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CF37" w14:textId="77777777" w:rsidR="00842080" w:rsidRPr="00842080" w:rsidRDefault="00842080" w:rsidP="00842080">
      <w:r w:rsidRPr="00842080">
        <w:t xml:space="preserve">James Hutton Limited is the commercial arm of the James Hutton Institute, Scotland.  James Hutton Institute research is at the forefront of innovative and transformative science for sustainable management of land, crop and natural resources to support thriving global communities. </w:t>
      </w:r>
    </w:p>
    <w:p w14:paraId="38BA018B" w14:textId="27AF7D27" w:rsidR="00842080" w:rsidRPr="00842080" w:rsidRDefault="00842080" w:rsidP="00842080">
      <w:r w:rsidRPr="00842080">
        <w:t xml:space="preserve">Analytical facilities at the James Hutton Institute support research and provide </w:t>
      </w:r>
      <w:r>
        <w:t>chemical analysis</w:t>
      </w:r>
      <w:r w:rsidRPr="00842080">
        <w:t xml:space="preserve"> to a variety of industries including oil and gas, food and drink, engineering, chemical production and environmental. </w:t>
      </w:r>
      <w:r w:rsidR="00A17509">
        <w:t>O</w:t>
      </w:r>
      <w:r w:rsidR="00A17509">
        <w:t xml:space="preserve">n behalf of </w:t>
      </w:r>
      <w:r w:rsidR="003B6031">
        <w:t>I</w:t>
      </w:r>
      <w:r w:rsidR="00A17509">
        <w:t>nterreg, we verify innovative technology for the chemical and microbiological treatment of water to the Environmental Technology Standard (ETV) ISO14034.</w:t>
      </w:r>
      <w:r w:rsidRPr="00842080">
        <w:t xml:space="preserve"> </w:t>
      </w:r>
      <w:r w:rsidR="00A17509">
        <w:t xml:space="preserve"> </w:t>
      </w:r>
      <w:r w:rsidRPr="00842080">
        <w:t>Our scientific team has many years’ expertise in these areas, analysing environmental waters and private water supply samples</w:t>
      </w:r>
      <w:r w:rsidR="00A17509">
        <w:t>.</w:t>
      </w:r>
      <w:r w:rsidRPr="00842080">
        <w:t xml:space="preserve"> We analyse waters for inorganic and organic pollutants, much of which is accredited to ISO17025. </w:t>
      </w:r>
    </w:p>
    <w:p w14:paraId="10878436" w14:textId="77777777" w:rsidR="00842080" w:rsidRPr="00842080" w:rsidRDefault="00842080" w:rsidP="00842080">
      <w:r w:rsidRPr="00842080">
        <w:t>The techniques available via James Hutton Limited include:</w:t>
      </w:r>
    </w:p>
    <w:p w14:paraId="0D9D2ABC" w14:textId="77777777" w:rsidR="00842080" w:rsidRPr="00842080" w:rsidRDefault="00842080" w:rsidP="00842080">
      <w:pPr>
        <w:rPr>
          <w:b/>
          <w:bCs/>
        </w:rPr>
      </w:pPr>
      <w:r w:rsidRPr="00842080">
        <w:rPr>
          <w:b/>
          <w:bCs/>
        </w:rPr>
        <w:t>ICP MS</w:t>
      </w:r>
      <w:r w:rsidR="00C663D9">
        <w:rPr>
          <w:b/>
          <w:bCs/>
        </w:rPr>
        <w:t xml:space="preserve"> and ICP-OES</w:t>
      </w:r>
      <w:bookmarkStart w:id="0" w:name="_GoBack"/>
      <w:bookmarkEnd w:id="0"/>
    </w:p>
    <w:p w14:paraId="617D296A" w14:textId="3E38AD8E" w:rsidR="00842080" w:rsidRPr="00842080" w:rsidRDefault="00842080" w:rsidP="00842080">
      <w:r w:rsidRPr="00842080">
        <w:t>To determine the elemental concentration</w:t>
      </w:r>
      <w:r w:rsidR="00C663D9">
        <w:t>s</w:t>
      </w:r>
      <w:r w:rsidRPr="00842080">
        <w:t xml:space="preserve"> of metals in water, ranging from percentages to ppt. A dedicated low-level mercury analyser </w:t>
      </w:r>
      <w:r w:rsidR="00C663D9">
        <w:t>is available</w:t>
      </w:r>
      <w:r w:rsidRPr="00842080">
        <w:t xml:space="preserve"> for ultra-low-level mercury analysis.</w:t>
      </w:r>
    </w:p>
    <w:p w14:paraId="43CB702F" w14:textId="77777777" w:rsidR="00842080" w:rsidRPr="00842080" w:rsidRDefault="00842080" w:rsidP="00842080">
      <w:pPr>
        <w:rPr>
          <w:b/>
          <w:bCs/>
        </w:rPr>
      </w:pPr>
      <w:r w:rsidRPr="00842080">
        <w:rPr>
          <w:b/>
          <w:bCs/>
        </w:rPr>
        <w:t xml:space="preserve">GC </w:t>
      </w:r>
      <w:r w:rsidR="00C663D9">
        <w:rPr>
          <w:b/>
          <w:bCs/>
        </w:rPr>
        <w:t>-MS, FID and ECD</w:t>
      </w:r>
    </w:p>
    <w:p w14:paraId="6E9B8926" w14:textId="7688ACA4" w:rsidR="00842080" w:rsidRPr="00842080" w:rsidRDefault="00842080" w:rsidP="00842080">
      <w:r w:rsidRPr="00842080">
        <w:t xml:space="preserve">To separate and </w:t>
      </w:r>
      <w:r w:rsidR="00C663D9">
        <w:t xml:space="preserve">quantify </w:t>
      </w:r>
      <w:r w:rsidR="00490BF9">
        <w:t xml:space="preserve">volatile and semi volatile </w:t>
      </w:r>
      <w:r w:rsidR="00C663D9">
        <w:t>organic components</w:t>
      </w:r>
      <w:r w:rsidRPr="00842080">
        <w:t xml:space="preserve">. </w:t>
      </w:r>
      <w:r w:rsidR="00C663D9">
        <w:t xml:space="preserve">Typically used for </w:t>
      </w:r>
      <w:r w:rsidR="00490BF9">
        <w:t>aromatic and aliphatic pollutants</w:t>
      </w:r>
      <w:r w:rsidRPr="00842080">
        <w:t>.</w:t>
      </w:r>
      <w:r w:rsidR="00490BF9">
        <w:t xml:space="preserve"> Other uses can be applied to isotopes of carbon and nitrogen.</w:t>
      </w:r>
    </w:p>
    <w:p w14:paraId="165449D8" w14:textId="77777777" w:rsidR="00842080" w:rsidRPr="00842080" w:rsidRDefault="00842080" w:rsidP="00842080">
      <w:pPr>
        <w:rPr>
          <w:b/>
          <w:bCs/>
        </w:rPr>
      </w:pPr>
      <w:r w:rsidRPr="00842080">
        <w:rPr>
          <w:b/>
          <w:bCs/>
        </w:rPr>
        <w:t xml:space="preserve">Colourimetry </w:t>
      </w:r>
    </w:p>
    <w:p w14:paraId="3AA1A435" w14:textId="7453FB19" w:rsidR="00842080" w:rsidRPr="00842080" w:rsidRDefault="00842080" w:rsidP="00842080">
      <w:r w:rsidRPr="00842080">
        <w:t xml:space="preserve">To determine </w:t>
      </w:r>
      <w:r w:rsidR="00490BF9">
        <w:t xml:space="preserve">concentrations of chemicals that are colour reactive with applied reagents. Such analyses include </w:t>
      </w:r>
      <w:r w:rsidRPr="00842080">
        <w:t>ammonium, soluble reactive phosphorus</w:t>
      </w:r>
      <w:r w:rsidR="00490BF9">
        <w:t>, nitrate, nitrite</w:t>
      </w:r>
      <w:r w:rsidRPr="00842080">
        <w:t xml:space="preserve"> and total alkalinity </w:t>
      </w:r>
      <w:r w:rsidR="00490BF9">
        <w:t>in clean water</w:t>
      </w:r>
      <w:r w:rsidRPr="00842080">
        <w:t>.</w:t>
      </w:r>
    </w:p>
    <w:p w14:paraId="4261F187" w14:textId="77777777" w:rsidR="00842080" w:rsidRPr="00842080" w:rsidRDefault="00842080" w:rsidP="00842080">
      <w:pPr>
        <w:rPr>
          <w:b/>
          <w:bCs/>
        </w:rPr>
      </w:pPr>
      <w:r w:rsidRPr="00842080">
        <w:rPr>
          <w:b/>
          <w:bCs/>
        </w:rPr>
        <w:t xml:space="preserve">Microbiology </w:t>
      </w:r>
    </w:p>
    <w:p w14:paraId="427BB237" w14:textId="5CDC91A9" w:rsidR="00842080" w:rsidRPr="00842080" w:rsidRDefault="009E1E23" w:rsidP="00842080">
      <w:r>
        <w:t xml:space="preserve">identification and quantification of microbiology in soil and water.  </w:t>
      </w:r>
    </w:p>
    <w:p w14:paraId="68FEAD7B" w14:textId="77777777" w:rsidR="00842080" w:rsidRPr="00842080" w:rsidRDefault="00842080" w:rsidP="00842080">
      <w:pPr>
        <w:rPr>
          <w:b/>
          <w:bCs/>
        </w:rPr>
      </w:pPr>
      <w:r w:rsidRPr="00842080">
        <w:rPr>
          <w:b/>
          <w:bCs/>
        </w:rPr>
        <w:t>LC-MS MS</w:t>
      </w:r>
    </w:p>
    <w:p w14:paraId="279CCCA6" w14:textId="046B026D" w:rsidR="00F53BC1" w:rsidRDefault="00490BF9" w:rsidP="00B06530">
      <w:r>
        <w:t>Quantifies non- volatile liquid organic components in solution</w:t>
      </w:r>
      <w:r w:rsidR="00A17509">
        <w:t>.</w:t>
      </w:r>
    </w:p>
    <w:sectPr w:rsidR="00F53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80"/>
    <w:rsid w:val="002966F5"/>
    <w:rsid w:val="003B6031"/>
    <w:rsid w:val="00490BF9"/>
    <w:rsid w:val="00842080"/>
    <w:rsid w:val="009E1E23"/>
    <w:rsid w:val="00A17509"/>
    <w:rsid w:val="00B06530"/>
    <w:rsid w:val="00B37C5A"/>
    <w:rsid w:val="00C42052"/>
    <w:rsid w:val="00C663D9"/>
    <w:rsid w:val="00CF520E"/>
    <w:rsid w:val="00CF6CF9"/>
    <w:rsid w:val="00EA7217"/>
    <w:rsid w:val="00F53BC1"/>
    <w:rsid w:val="00FA20A8"/>
    <w:rsid w:val="00FD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780E"/>
  <w15:chartTrackingRefBased/>
  <w15:docId w15:val="{F85E2EAC-7EC1-4BA1-9043-11B8D93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2080"/>
    <w:rPr>
      <w:sz w:val="16"/>
      <w:szCs w:val="16"/>
    </w:rPr>
  </w:style>
  <w:style w:type="paragraph" w:styleId="CommentText">
    <w:name w:val="annotation text"/>
    <w:basedOn w:val="Normal"/>
    <w:link w:val="CommentTextChar"/>
    <w:uiPriority w:val="99"/>
    <w:semiHidden/>
    <w:unhideWhenUsed/>
    <w:rsid w:val="00842080"/>
    <w:pPr>
      <w:spacing w:line="240" w:lineRule="auto"/>
    </w:pPr>
    <w:rPr>
      <w:sz w:val="20"/>
      <w:szCs w:val="20"/>
    </w:rPr>
  </w:style>
  <w:style w:type="character" w:customStyle="1" w:styleId="CommentTextChar">
    <w:name w:val="Comment Text Char"/>
    <w:basedOn w:val="DefaultParagraphFont"/>
    <w:link w:val="CommentText"/>
    <w:uiPriority w:val="99"/>
    <w:semiHidden/>
    <w:rsid w:val="00842080"/>
    <w:rPr>
      <w:sz w:val="20"/>
      <w:szCs w:val="20"/>
    </w:rPr>
  </w:style>
  <w:style w:type="paragraph" w:styleId="CommentSubject">
    <w:name w:val="annotation subject"/>
    <w:basedOn w:val="CommentText"/>
    <w:next w:val="CommentText"/>
    <w:link w:val="CommentSubjectChar"/>
    <w:uiPriority w:val="99"/>
    <w:semiHidden/>
    <w:unhideWhenUsed/>
    <w:rsid w:val="00842080"/>
    <w:rPr>
      <w:b/>
      <w:bCs/>
    </w:rPr>
  </w:style>
  <w:style w:type="character" w:customStyle="1" w:styleId="CommentSubjectChar">
    <w:name w:val="Comment Subject Char"/>
    <w:basedOn w:val="CommentTextChar"/>
    <w:link w:val="CommentSubject"/>
    <w:uiPriority w:val="99"/>
    <w:semiHidden/>
    <w:rsid w:val="00842080"/>
    <w:rPr>
      <w:b/>
      <w:bCs/>
      <w:sz w:val="20"/>
      <w:szCs w:val="20"/>
    </w:rPr>
  </w:style>
  <w:style w:type="paragraph" w:styleId="BalloonText">
    <w:name w:val="Balloon Text"/>
    <w:basedOn w:val="Normal"/>
    <w:link w:val="BalloonTextChar"/>
    <w:uiPriority w:val="99"/>
    <w:semiHidden/>
    <w:unhideWhenUsed/>
    <w:rsid w:val="0084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5767">
      <w:bodyDiv w:val="1"/>
      <w:marLeft w:val="0"/>
      <w:marRight w:val="0"/>
      <w:marTop w:val="0"/>
      <w:marBottom w:val="0"/>
      <w:divBdr>
        <w:top w:val="none" w:sz="0" w:space="0" w:color="auto"/>
        <w:left w:val="none" w:sz="0" w:space="0" w:color="auto"/>
        <w:bottom w:val="none" w:sz="0" w:space="0" w:color="auto"/>
        <w:right w:val="none" w:sz="0" w:space="0" w:color="auto"/>
      </w:divBdr>
    </w:div>
    <w:div w:id="2070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90906F1F5F944896CD5635992B6E0" ma:contentTypeVersion="60" ma:contentTypeDescription="Create a new document." ma:contentTypeScope="" ma:versionID="a7ff8f5d40db0d9a1c56c1b4f0bb5b28">
  <xsd:schema xmlns:xsd="http://www.w3.org/2001/XMLSchema" xmlns:xs="http://www.w3.org/2001/XMLSchema" xmlns:p="http://schemas.microsoft.com/office/2006/metadata/properties" xmlns:ns2="44649bd1-0cab-4ad1-88d0-e3f88560dca3" xmlns:ns3="856f592b-0cf4-4674-88c6-d2b7cb773551" targetNamespace="http://schemas.microsoft.com/office/2006/metadata/properties" ma:root="true" ma:fieldsID="ad90c1297e9bb834918f970c32571155" ns2:_="" ns3:_="">
    <xsd:import namespace="44649bd1-0cab-4ad1-88d0-e3f88560dca3"/>
    <xsd:import namespace="856f592b-0cf4-4674-88c6-d2b7cb7735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9bd1-0cab-4ad1-88d0-e3f88560dc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6f592b-0cf4-4674-88c6-d2b7cb7735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3C9C7-EEB7-4B1A-BA8E-32F48326DDCA}"/>
</file>

<file path=customXml/itemProps2.xml><?xml version="1.0" encoding="utf-8"?>
<ds:datastoreItem xmlns:ds="http://schemas.openxmlformats.org/officeDocument/2006/customXml" ds:itemID="{B7A676AC-1C62-4C9D-90C1-5E075438A01D}"/>
</file>

<file path=customXml/itemProps3.xml><?xml version="1.0" encoding="utf-8"?>
<ds:datastoreItem xmlns:ds="http://schemas.openxmlformats.org/officeDocument/2006/customXml" ds:itemID="{0B41E257-9521-4BBD-8214-9F9D587314BE}"/>
</file>

<file path=customXml/itemProps4.xml><?xml version="1.0" encoding="utf-8"?>
<ds:datastoreItem xmlns:ds="http://schemas.openxmlformats.org/officeDocument/2006/customXml" ds:itemID="{1F3A0FCD-0614-4767-87CF-297F0745E0A9}"/>
</file>

<file path=docProps/app.xml><?xml version="1.0" encoding="utf-8"?>
<Properties xmlns="http://schemas.openxmlformats.org/officeDocument/2006/extended-properties" xmlns:vt="http://schemas.openxmlformats.org/officeDocument/2006/docPropsVTypes">
  <Template>Normal</Template>
  <TotalTime>44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Newman</dc:creator>
  <cp:keywords/>
  <dc:description/>
  <cp:lastModifiedBy>Laura Paterson</cp:lastModifiedBy>
  <cp:revision>4</cp:revision>
  <dcterms:created xsi:type="dcterms:W3CDTF">2018-09-07T15:31:00Z</dcterms:created>
  <dcterms:modified xsi:type="dcterms:W3CDTF">2018-09-10T09:40:00Z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0x0101006EB90906F1F5F944896CD5635992B6E0</vt:lpwstr>
  </property>
</Properties>
</file>